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100"/>
        <w:gridCol w:w="284"/>
        <w:gridCol w:w="2693"/>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4"/>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AF587E">
        <w:trPr>
          <w:gridAfter w:val="3"/>
          <w:wAfter w:w="3950" w:type="dxa"/>
          <w:trHeight w:hRule="exact" w:val="635"/>
        </w:trPr>
        <w:tc>
          <w:tcPr>
            <w:tcW w:w="5387" w:type="dxa"/>
            <w:gridSpan w:val="4"/>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AF587E">
        <w:trPr>
          <w:gridAfter w:val="3"/>
          <w:wAfter w:w="3950" w:type="dxa"/>
          <w:trHeight w:val="503"/>
        </w:trPr>
        <w:tc>
          <w:tcPr>
            <w:tcW w:w="5387" w:type="dxa"/>
            <w:gridSpan w:val="4"/>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AF587E">
        <w:trPr>
          <w:gridAfter w:val="3"/>
          <w:wAfter w:w="3950" w:type="dxa"/>
          <w:trHeight w:hRule="exact" w:val="440"/>
        </w:trPr>
        <w:tc>
          <w:tcPr>
            <w:tcW w:w="5387" w:type="dxa"/>
            <w:gridSpan w:val="4"/>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AF587E">
        <w:trPr>
          <w:gridAfter w:val="3"/>
          <w:wAfter w:w="3950" w:type="dxa"/>
          <w:trHeight w:hRule="exact" w:val="437"/>
        </w:trPr>
        <w:tc>
          <w:tcPr>
            <w:tcW w:w="5387" w:type="dxa"/>
            <w:gridSpan w:val="4"/>
            <w:vMerge w:val="restart"/>
            <w:tcBorders>
              <w:top w:val="single" w:sz="4" w:space="0" w:color="000000"/>
              <w:left w:val="single" w:sz="18" w:space="0" w:color="000000"/>
              <w:bottom w:val="single" w:sz="2" w:space="0" w:color="000000"/>
              <w:right w:val="single" w:sz="18" w:space="0" w:color="000000"/>
            </w:tcBorders>
            <w:vAlign w:val="center"/>
          </w:tcPr>
          <w:p w14:paraId="7BEE7676" w14:textId="420EB6C7"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AF587E">
        <w:trPr>
          <w:gridAfter w:val="3"/>
          <w:wAfter w:w="3950" w:type="dxa"/>
          <w:trHeight w:hRule="exact" w:val="379"/>
        </w:trPr>
        <w:tc>
          <w:tcPr>
            <w:tcW w:w="5387" w:type="dxa"/>
            <w:gridSpan w:val="4"/>
            <w:vMerge/>
            <w:tcBorders>
              <w:top w:val="single" w:sz="4" w:space="0" w:color="000000"/>
              <w:left w:val="single" w:sz="18" w:space="0" w:color="000000"/>
              <w:bottom w:val="single" w:sz="2" w:space="0" w:color="000000"/>
              <w:right w:val="single" w:sz="18" w:space="0" w:color="000000"/>
            </w:tcBorders>
            <w:vAlign w:val="center"/>
          </w:tcPr>
          <w:p w14:paraId="5BE5049A" w14:textId="77777777" w:rsidR="00E12A40" w:rsidRPr="009F7FC6" w:rsidRDefault="00E12A40" w:rsidP="00AF587E">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AF587E">
        <w:trPr>
          <w:gridAfter w:val="3"/>
          <w:wAfter w:w="3950" w:type="dxa"/>
          <w:trHeight w:hRule="exact" w:val="414"/>
        </w:trPr>
        <w:tc>
          <w:tcPr>
            <w:tcW w:w="5387" w:type="dxa"/>
            <w:gridSpan w:val="4"/>
            <w:vMerge w:val="restart"/>
            <w:tcBorders>
              <w:top w:val="single" w:sz="2" w:space="0" w:color="000000"/>
              <w:left w:val="single" w:sz="18" w:space="0" w:color="000000"/>
              <w:bottom w:val="single" w:sz="19" w:space="0" w:color="000000"/>
              <w:right w:val="single" w:sz="18" w:space="0" w:color="000000"/>
            </w:tcBorders>
            <w:vAlign w:val="center"/>
          </w:tcPr>
          <w:p w14:paraId="27DE2E7C" w14:textId="4986BB39"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4"/>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3"/>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tcBorders>
              <w:top w:val="single" w:sz="18" w:space="0" w:color="000000"/>
              <w:left w:val="single" w:sz="12" w:space="0" w:color="auto"/>
              <w:bottom w:val="single" w:sz="4" w:space="0" w:color="000000"/>
              <w:right w:val="single" w:sz="12" w:space="0" w:color="auto"/>
            </w:tcBorders>
          </w:tcPr>
          <w:p w14:paraId="30ACF721"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47ECD4C1" w14:textId="17CF084E"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NORMAL</w:t>
            </w:r>
            <w:r w:rsidRPr="00AF587E">
              <w:rPr>
                <w:rFonts w:ascii="Arial" w:hAnsi="Arial" w:cs="Arial"/>
                <w:b/>
                <w:bCs/>
                <w:spacing w:val="1"/>
                <w:sz w:val="16"/>
                <w:szCs w:val="16"/>
              </w:rPr>
              <w:t xml:space="preserve"> </w:t>
            </w:r>
            <w:r w:rsidRPr="00AF587E">
              <w:rPr>
                <w:rFonts w:ascii="Arial" w:hAnsi="Arial" w:cs="Arial"/>
                <w:b/>
                <w:bCs/>
                <w:sz w:val="16"/>
                <w:szCs w:val="16"/>
              </w:rPr>
              <w:t>SER</w:t>
            </w:r>
            <w:r w:rsidRPr="00AF587E">
              <w:rPr>
                <w:rFonts w:ascii="Arial" w:hAnsi="Arial" w:cs="Arial"/>
                <w:b/>
                <w:bCs/>
                <w:spacing w:val="-2"/>
                <w:sz w:val="16"/>
                <w:szCs w:val="16"/>
              </w:rPr>
              <w:t>V</w:t>
            </w:r>
            <w:r w:rsidRPr="00AF587E">
              <w:rPr>
                <w:rFonts w:ascii="Arial" w:hAnsi="Arial" w:cs="Arial"/>
                <w:b/>
                <w:bCs/>
                <w:spacing w:val="1"/>
                <w:sz w:val="16"/>
                <w:szCs w:val="16"/>
              </w:rPr>
              <w:t>İ</w:t>
            </w:r>
            <w:r w:rsidRPr="00AF587E">
              <w:rPr>
                <w:rFonts w:ascii="Arial" w:hAnsi="Arial" w:cs="Arial"/>
                <w:b/>
                <w:bCs/>
                <w:sz w:val="16"/>
                <w:szCs w:val="16"/>
              </w:rPr>
              <w:t xml:space="preserve">S </w:t>
            </w:r>
          </w:p>
          <w:p w14:paraId="7C7E55DA" w14:textId="1FE58681" w:rsidR="0072372F" w:rsidRPr="00AF587E" w:rsidRDefault="0072372F" w:rsidP="00E52316">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t xml:space="preserve">       7-10 İŞ GÜNÜ </w:t>
            </w:r>
          </w:p>
          <w:p w14:paraId="7DC1AF8E"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Pr="00AF587E" w:rsidRDefault="00EE31F4" w:rsidP="00EE31F4">
            <w:pPr>
              <w:widowControl w:val="0"/>
              <w:autoSpaceDE w:val="0"/>
              <w:autoSpaceDN w:val="0"/>
              <w:adjustRightInd w:val="0"/>
              <w:spacing w:after="0" w:line="157" w:lineRule="exact"/>
              <w:ind w:left="102"/>
              <w:rPr>
                <w:rFonts w:ascii="Arial" w:hAnsi="Arial" w:cs="Arial"/>
                <w:b/>
                <w:bCs/>
                <w:sz w:val="16"/>
                <w:szCs w:val="16"/>
              </w:rPr>
            </w:pPr>
          </w:p>
          <w:p w14:paraId="04017C59" w14:textId="654FD4E4" w:rsidR="00EE31F4" w:rsidRPr="00AF587E" w:rsidRDefault="00134D00" w:rsidP="00EE31F4">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72372F" w:rsidRPr="00AF587E">
              <w:rPr>
                <w:rFonts w:ascii="Arial" w:hAnsi="Arial" w:cs="Arial"/>
                <w:b/>
                <w:bCs/>
                <w:sz w:val="16"/>
                <w:szCs w:val="16"/>
              </w:rPr>
              <w:t>DİĞER</w:t>
            </w:r>
          </w:p>
          <w:p w14:paraId="32756A54"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54CD7D3D" w14:textId="378989BA" w:rsidR="00EE31F4" w:rsidRPr="00AF587E" w:rsidRDefault="00EE31F4" w:rsidP="00E52316">
            <w:pPr>
              <w:widowControl w:val="0"/>
              <w:autoSpaceDE w:val="0"/>
              <w:autoSpaceDN w:val="0"/>
              <w:adjustRightInd w:val="0"/>
              <w:spacing w:after="0" w:line="157" w:lineRule="exact"/>
              <w:ind w:left="102"/>
              <w:rPr>
                <w:rFonts w:ascii="Times New Roman" w:hAnsi="Times New Roman"/>
                <w:sz w:val="16"/>
                <w:szCs w:val="16"/>
              </w:rPr>
            </w:pPr>
          </w:p>
        </w:tc>
      </w:tr>
      <w:tr w:rsidR="00E52316" w:rsidRPr="00FD7205" w14:paraId="349F4792" w14:textId="77777777" w:rsidTr="00EA1E7B">
        <w:trPr>
          <w:gridAfter w:val="3"/>
          <w:wAfter w:w="3950" w:type="dxa"/>
          <w:trHeight w:hRule="exact" w:val="1069"/>
        </w:trPr>
        <w:tc>
          <w:tcPr>
            <w:tcW w:w="10753" w:type="dxa"/>
            <w:gridSpan w:val="5"/>
            <w:tcBorders>
              <w:top w:val="single" w:sz="18" w:space="0" w:color="000000"/>
              <w:left w:val="single" w:sz="18" w:space="0" w:color="000000"/>
              <w:bottom w:val="single" w:sz="4" w:space="0" w:color="000000"/>
              <w:right w:val="single" w:sz="18" w:space="0" w:color="000000"/>
            </w:tcBorders>
          </w:tcPr>
          <w:p w14:paraId="3C79DDF6" w14:textId="0ABBC521" w:rsidR="00E52316" w:rsidRDefault="00E52316" w:rsidP="00EA1E7B">
            <w:pPr>
              <w:widowControl w:val="0"/>
              <w:autoSpaceDE w:val="0"/>
              <w:autoSpaceDN w:val="0"/>
              <w:adjustRightInd w:val="0"/>
              <w:spacing w:after="0" w:line="157" w:lineRule="exact"/>
              <w:rPr>
                <w:rFonts w:ascii="Arial" w:hAnsi="Arial" w:cs="Arial"/>
                <w:b/>
                <w:bCs/>
                <w:sz w:val="16"/>
                <w:szCs w:val="16"/>
              </w:rPr>
            </w:pPr>
            <w:r w:rsidRPr="00AF587E">
              <w:rPr>
                <w:rFonts w:ascii="Arial" w:hAnsi="Arial" w:cs="Arial"/>
                <w:b/>
                <w:bCs/>
                <w:sz w:val="16"/>
                <w:szCs w:val="16"/>
              </w:rPr>
              <w:t xml:space="preserve">* </w:t>
            </w:r>
            <w:r w:rsidR="00EA1E7B" w:rsidRPr="00EA1E7B">
              <w:rPr>
                <w:rFonts w:ascii="Arial" w:hAnsi="Arial" w:cs="Arial"/>
                <w:b/>
                <w:bCs/>
                <w:sz w:val="16"/>
                <w:szCs w:val="16"/>
                <w:highlight w:val="yellow"/>
              </w:rPr>
              <w:t>Ü</w:t>
            </w:r>
            <w:r w:rsidR="00AB605E" w:rsidRPr="00EA1E7B">
              <w:rPr>
                <w:rFonts w:ascii="Arial" w:hAnsi="Arial" w:cs="Arial"/>
                <w:b/>
                <w:bCs/>
                <w:sz w:val="16"/>
                <w:szCs w:val="16"/>
                <w:highlight w:val="yellow"/>
              </w:rPr>
              <w:t xml:space="preserve">rün </w:t>
            </w:r>
            <w:r w:rsidRPr="00AF587E">
              <w:rPr>
                <w:rFonts w:ascii="Arial" w:hAnsi="Arial" w:cs="Arial"/>
                <w:b/>
                <w:bCs/>
                <w:sz w:val="16"/>
                <w:szCs w:val="16"/>
                <w:highlight w:val="yellow"/>
              </w:rPr>
              <w:t>bazında planlanan termin tarihi için “Müşteri Bilgilendirme Formu” nu referans alınız.</w:t>
            </w:r>
            <w:r w:rsidR="00EA1E7B" w:rsidRPr="00EA1E7B">
              <w:rPr>
                <w:rFonts w:ascii="Arial" w:hAnsi="Arial" w:cs="Arial"/>
                <w:b/>
                <w:bCs/>
                <w:sz w:val="16"/>
                <w:szCs w:val="16"/>
                <w:highlight w:val="yellow"/>
              </w:rPr>
              <w:t xml:space="preserve"> </w:t>
            </w:r>
            <w:r w:rsidR="00AB605E" w:rsidRPr="00EA1E7B">
              <w:rPr>
                <w:rFonts w:ascii="Arial" w:hAnsi="Arial" w:cs="Arial"/>
                <w:b/>
                <w:bCs/>
                <w:sz w:val="16"/>
                <w:szCs w:val="16"/>
                <w:highlight w:val="yellow"/>
              </w:rPr>
              <w:t xml:space="preserve">Güncel termin için müşteri temsilcinizden onay </w:t>
            </w:r>
            <w:r w:rsidR="00AB605E" w:rsidRPr="00435C5B">
              <w:rPr>
                <w:rFonts w:ascii="Arial" w:hAnsi="Arial" w:cs="Arial"/>
                <w:b/>
                <w:bCs/>
                <w:sz w:val="16"/>
                <w:szCs w:val="16"/>
                <w:highlight w:val="yellow"/>
              </w:rPr>
              <w:t>alınız.</w:t>
            </w:r>
            <w:r w:rsidRPr="00435C5B">
              <w:rPr>
                <w:rFonts w:ascii="Arial" w:hAnsi="Arial" w:cs="Arial"/>
                <w:b/>
                <w:bCs/>
                <w:sz w:val="16"/>
                <w:szCs w:val="16"/>
                <w:highlight w:val="yellow"/>
              </w:rPr>
              <w:t xml:space="preserve"> </w:t>
            </w:r>
            <w:r w:rsidR="00EA1E7B" w:rsidRPr="00435C5B">
              <w:rPr>
                <w:rFonts w:ascii="Arial" w:hAnsi="Arial" w:cs="Arial"/>
                <w:b/>
                <w:bCs/>
                <w:sz w:val="16"/>
                <w:szCs w:val="16"/>
                <w:highlight w:val="yellow"/>
              </w:rPr>
              <w:t xml:space="preserve"> </w:t>
            </w:r>
            <w:r w:rsidRPr="00435C5B">
              <w:rPr>
                <w:rFonts w:ascii="Arial" w:hAnsi="Arial" w:cs="Arial"/>
                <w:b/>
                <w:bCs/>
                <w:sz w:val="16"/>
                <w:szCs w:val="16"/>
                <w:highlight w:val="yellow"/>
              </w:rPr>
              <w:t xml:space="preserve">Pozitif sonuç/test tekrarı gibi durumlarda </w:t>
            </w:r>
            <w:r w:rsidR="00AB605E" w:rsidRPr="00435C5B">
              <w:rPr>
                <w:rFonts w:ascii="Arial" w:hAnsi="Arial" w:cs="Arial"/>
                <w:b/>
                <w:bCs/>
                <w:sz w:val="16"/>
                <w:szCs w:val="16"/>
                <w:highlight w:val="yellow"/>
              </w:rPr>
              <w:t xml:space="preserve">planlanan </w:t>
            </w:r>
            <w:r w:rsidRPr="00435C5B">
              <w:rPr>
                <w:rFonts w:ascii="Arial" w:hAnsi="Arial" w:cs="Arial"/>
                <w:b/>
                <w:bCs/>
                <w:sz w:val="16"/>
                <w:szCs w:val="16"/>
                <w:highlight w:val="yellow"/>
              </w:rPr>
              <w:t>servis süreleri uzayabilir, bilgi alınız.</w:t>
            </w:r>
          </w:p>
          <w:p w14:paraId="60863A5C" w14:textId="77777777" w:rsidR="00EA1E7B" w:rsidRPr="00AF587E" w:rsidRDefault="00EA1E7B" w:rsidP="00EA1E7B">
            <w:pPr>
              <w:widowControl w:val="0"/>
              <w:autoSpaceDE w:val="0"/>
              <w:autoSpaceDN w:val="0"/>
              <w:adjustRightInd w:val="0"/>
              <w:spacing w:after="0" w:line="157" w:lineRule="exact"/>
              <w:rPr>
                <w:rFonts w:ascii="Arial" w:hAnsi="Arial" w:cs="Arial"/>
                <w:b/>
                <w:bCs/>
                <w:sz w:val="16"/>
                <w:szCs w:val="16"/>
              </w:rPr>
            </w:pPr>
          </w:p>
          <w:p w14:paraId="34FE15CF" w14:textId="1181ADA0" w:rsidR="00AB605E" w:rsidRPr="00AF587E" w:rsidRDefault="00E52316" w:rsidP="00E52316">
            <w:pPr>
              <w:widowControl w:val="0"/>
              <w:autoSpaceDE w:val="0"/>
              <w:autoSpaceDN w:val="0"/>
              <w:adjustRightInd w:val="0"/>
              <w:spacing w:line="240" w:lineRule="auto"/>
              <w:rPr>
                <w:rFonts w:ascii="Arial" w:hAnsi="Arial" w:cs="Arial"/>
                <w:b/>
                <w:bCs/>
                <w:spacing w:val="-1"/>
                <w:sz w:val="16"/>
                <w:szCs w:val="16"/>
              </w:rPr>
            </w:pPr>
            <w:r w:rsidRPr="00AF587E">
              <w:rPr>
                <w:rFonts w:ascii="Arial" w:hAnsi="Arial" w:cs="Arial"/>
                <w:b/>
                <w:sz w:val="16"/>
                <w:szCs w:val="16"/>
              </w:rPr>
              <w:t>** Birden fazla numuneyi tek bir test istek formu ile göndermeniz durumunda, test istek formu, numune adetine göre çoğaltılıp ayrı ayrı işleme alınarak ücretlendirilecektir</w:t>
            </w:r>
            <w:r w:rsidR="00AB605E">
              <w:rPr>
                <w:rFonts w:ascii="Arial" w:hAnsi="Arial" w:cs="Arial"/>
                <w:b/>
                <w:sz w:val="16"/>
                <w:szCs w:val="16"/>
              </w:rPr>
              <w:t>.</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AF587E">
        <w:trPr>
          <w:gridAfter w:val="3"/>
          <w:wAfter w:w="3950" w:type="dxa"/>
          <w:trHeight w:hRule="exact" w:val="385"/>
        </w:trPr>
        <w:tc>
          <w:tcPr>
            <w:tcW w:w="10753" w:type="dxa"/>
            <w:gridSpan w:val="5"/>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AF587E" w:rsidRDefault="00E52316" w:rsidP="00E52316">
            <w:pPr>
              <w:widowControl w:val="0"/>
              <w:autoSpaceDE w:val="0"/>
              <w:autoSpaceDN w:val="0"/>
              <w:adjustRightInd w:val="0"/>
              <w:spacing w:after="0" w:line="158" w:lineRule="exact"/>
              <w:jc w:val="center"/>
              <w:rPr>
                <w:rFonts w:ascii="Times New Roman" w:hAnsi="Times New Roman"/>
                <w:b/>
                <w:sz w:val="18"/>
                <w:szCs w:val="18"/>
              </w:rPr>
            </w:pPr>
            <w:r w:rsidRPr="00AF587E">
              <w:rPr>
                <w:rFonts w:ascii="Arial" w:hAnsi="Arial" w:cs="Arial"/>
                <w:b/>
                <w:bCs/>
                <w:spacing w:val="-1"/>
                <w:sz w:val="18"/>
                <w:szCs w:val="18"/>
              </w:rPr>
              <w:t>NU</w:t>
            </w:r>
            <w:r w:rsidRPr="00AF587E">
              <w:rPr>
                <w:rFonts w:ascii="Arial" w:hAnsi="Arial" w:cs="Arial"/>
                <w:b/>
                <w:bCs/>
                <w:spacing w:val="2"/>
                <w:sz w:val="18"/>
                <w:szCs w:val="18"/>
              </w:rPr>
              <w:t>M</w:t>
            </w:r>
            <w:r w:rsidRPr="00AF587E">
              <w:rPr>
                <w:rFonts w:ascii="Arial" w:hAnsi="Arial" w:cs="Arial"/>
                <w:b/>
                <w:bCs/>
                <w:spacing w:val="-1"/>
                <w:sz w:val="18"/>
                <w:szCs w:val="18"/>
              </w:rPr>
              <w:t>UN</w:t>
            </w:r>
            <w:r w:rsidRPr="00AF587E">
              <w:rPr>
                <w:rFonts w:ascii="Arial" w:hAnsi="Arial" w:cs="Arial"/>
                <w:b/>
                <w:bCs/>
                <w:sz w:val="18"/>
                <w:szCs w:val="18"/>
              </w:rPr>
              <w:t xml:space="preserve">E </w:t>
            </w:r>
            <w:r w:rsidRPr="00AF587E">
              <w:rPr>
                <w:rFonts w:ascii="Arial" w:hAnsi="Arial" w:cs="Arial"/>
                <w:b/>
                <w:bCs/>
                <w:spacing w:val="-1"/>
                <w:sz w:val="18"/>
                <w:szCs w:val="18"/>
              </w:rPr>
              <w:t>B</w:t>
            </w:r>
            <w:r w:rsidRPr="00AF587E">
              <w:rPr>
                <w:rFonts w:ascii="Arial" w:hAnsi="Arial" w:cs="Arial"/>
                <w:b/>
                <w:bCs/>
                <w:spacing w:val="1"/>
                <w:sz w:val="18"/>
                <w:szCs w:val="18"/>
              </w:rPr>
              <w:t>İ</w:t>
            </w:r>
            <w:r w:rsidRPr="00AF587E">
              <w:rPr>
                <w:rFonts w:ascii="Arial" w:hAnsi="Arial" w:cs="Arial"/>
                <w:b/>
                <w:bCs/>
                <w:spacing w:val="-1"/>
                <w:sz w:val="18"/>
                <w:szCs w:val="18"/>
              </w:rPr>
              <w:t>LG</w:t>
            </w:r>
            <w:r w:rsidRPr="00AF587E">
              <w:rPr>
                <w:rFonts w:ascii="Arial" w:hAnsi="Arial" w:cs="Arial"/>
                <w:b/>
                <w:bCs/>
                <w:spacing w:val="1"/>
                <w:sz w:val="18"/>
                <w:szCs w:val="18"/>
              </w:rPr>
              <w:t>İ</w:t>
            </w:r>
            <w:r w:rsidRPr="00AF587E">
              <w:rPr>
                <w:rFonts w:ascii="Arial" w:hAnsi="Arial" w:cs="Arial"/>
                <w:b/>
                <w:bCs/>
                <w:sz w:val="18"/>
                <w:szCs w:val="18"/>
              </w:rPr>
              <w:t>LE</w:t>
            </w:r>
            <w:r w:rsidRPr="00AF587E">
              <w:rPr>
                <w:rFonts w:ascii="Arial" w:hAnsi="Arial" w:cs="Arial"/>
                <w:b/>
                <w:bCs/>
                <w:spacing w:val="-1"/>
                <w:sz w:val="18"/>
                <w:szCs w:val="18"/>
              </w:rPr>
              <w:t>R</w:t>
            </w:r>
            <w:r w:rsidRPr="00AF587E">
              <w:rPr>
                <w:rFonts w:ascii="Arial" w:hAnsi="Arial" w:cs="Arial"/>
                <w:b/>
                <w:bCs/>
                <w:sz w:val="18"/>
                <w:szCs w:val="18"/>
              </w:rPr>
              <w:t>İ</w:t>
            </w:r>
          </w:p>
        </w:tc>
      </w:tr>
      <w:tr w:rsidR="00E52316" w:rsidRPr="00FD7205" w14:paraId="637D7948" w14:textId="77777777" w:rsidTr="00AF587E">
        <w:trPr>
          <w:gridAfter w:val="3"/>
          <w:wAfter w:w="3950" w:type="dxa"/>
          <w:trHeight w:val="555"/>
        </w:trPr>
        <w:tc>
          <w:tcPr>
            <w:tcW w:w="2410" w:type="dxa"/>
            <w:gridSpan w:val="2"/>
            <w:tcBorders>
              <w:top w:val="single" w:sz="4" w:space="0" w:color="000000"/>
              <w:left w:val="single" w:sz="18" w:space="0" w:color="000000"/>
              <w:right w:val="single" w:sz="4" w:space="0" w:color="000000"/>
            </w:tcBorders>
            <w:vAlign w:val="center"/>
          </w:tcPr>
          <w:p w14:paraId="7A823D61" w14:textId="25C90249" w:rsidR="00E52316" w:rsidRPr="00AF587E" w:rsidRDefault="0072372F" w:rsidP="008C1C28">
            <w:pPr>
              <w:widowControl w:val="0"/>
              <w:autoSpaceDE w:val="0"/>
              <w:autoSpaceDN w:val="0"/>
              <w:adjustRightInd w:val="0"/>
              <w:spacing w:after="0" w:line="158" w:lineRule="exact"/>
              <w:ind w:left="47"/>
              <w:rPr>
                <w:rFonts w:ascii="Arial" w:hAnsi="Arial" w:cs="Arial"/>
                <w:b/>
                <w:bCs/>
                <w:sz w:val="18"/>
                <w:szCs w:val="18"/>
              </w:rPr>
            </w:pPr>
            <w:r w:rsidRPr="00AF587E">
              <w:rPr>
                <w:rFonts w:ascii="Arial" w:hAnsi="Arial" w:cs="Arial"/>
                <w:b/>
                <w:bCs/>
                <w:sz w:val="18"/>
                <w:szCs w:val="18"/>
              </w:rPr>
              <w:t xml:space="preserve">EKİPMAN / MAKİNA </w:t>
            </w:r>
            <w:proofErr w:type="gramStart"/>
            <w:r w:rsidRPr="00AF587E">
              <w:rPr>
                <w:rFonts w:ascii="Arial" w:hAnsi="Arial" w:cs="Arial"/>
                <w:b/>
                <w:bCs/>
                <w:sz w:val="18"/>
                <w:szCs w:val="18"/>
              </w:rPr>
              <w:t>İSMİ :</w:t>
            </w:r>
            <w:proofErr w:type="gramEnd"/>
            <w:r w:rsidRPr="00AF587E">
              <w:rPr>
                <w:rFonts w:ascii="Arial" w:hAnsi="Arial" w:cs="Arial"/>
                <w:b/>
                <w:bCs/>
                <w:sz w:val="18"/>
                <w:szCs w:val="18"/>
              </w:rPr>
              <w:t xml:space="preserve"> </w:t>
            </w:r>
            <w:r w:rsidR="004842EB" w:rsidRPr="00AF587E">
              <w:rPr>
                <w:rFonts w:ascii="Arial" w:hAnsi="Arial" w:cs="Arial"/>
                <w:b/>
                <w:bCs/>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179AA0C"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r w:rsidRPr="00AF587E">
              <w:rPr>
                <w:rFonts w:ascii="Arial" w:hAnsi="Arial" w:cs="Arial"/>
                <w:b/>
                <w:sz w:val="18"/>
                <w:szCs w:val="18"/>
              </w:rPr>
              <w:t xml:space="preserve"> </w:t>
            </w:r>
          </w:p>
        </w:tc>
      </w:tr>
      <w:tr w:rsidR="00E52316" w:rsidRPr="00FD7205" w14:paraId="654EF4B7"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5FA2A0C9" w14:textId="280FD340" w:rsidR="00E52316" w:rsidRPr="00AF587E" w:rsidRDefault="00AF587E" w:rsidP="008C1C28">
            <w:pPr>
              <w:widowControl w:val="0"/>
              <w:autoSpaceDE w:val="0"/>
              <w:autoSpaceDN w:val="0"/>
              <w:adjustRightInd w:val="0"/>
              <w:spacing w:after="0" w:line="158" w:lineRule="exact"/>
              <w:ind w:left="47"/>
              <w:rPr>
                <w:rFonts w:ascii="Arial" w:hAnsi="Arial" w:cs="Arial"/>
                <w:b/>
                <w:bCs/>
                <w:sz w:val="18"/>
                <w:szCs w:val="18"/>
              </w:rPr>
            </w:pPr>
            <w:r w:rsidRPr="00AF587E">
              <w:rPr>
                <w:rFonts w:ascii="Arial" w:hAnsi="Arial" w:cs="Arial"/>
                <w:b/>
                <w:sz w:val="18"/>
                <w:szCs w:val="18"/>
              </w:rPr>
              <w:t>MARKA :</w:t>
            </w:r>
            <w:r w:rsidR="004842EB" w:rsidRPr="00AF587E">
              <w:rPr>
                <w:rFonts w:ascii="Arial" w:hAnsi="Arial" w:cs="Arial"/>
                <w:b/>
                <w:sz w:val="18"/>
                <w:szCs w:val="18"/>
              </w:rPr>
              <w:t xml:space="preserve"> </w:t>
            </w:r>
            <w:r w:rsidR="00E52316" w:rsidRPr="00AF587E">
              <w:rPr>
                <w:rFonts w:ascii="Arial" w:hAnsi="Arial" w:cs="Arial"/>
                <w:b/>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CFF32DB"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2869379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168B85AE" w14:textId="6432FFC9"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z w:val="18"/>
                <w:szCs w:val="18"/>
              </w:rPr>
              <w:t xml:space="preserve">MODEL : </w:t>
            </w:r>
          </w:p>
        </w:tc>
        <w:tc>
          <w:tcPr>
            <w:tcW w:w="8343" w:type="dxa"/>
            <w:gridSpan w:val="3"/>
            <w:tcBorders>
              <w:top w:val="single" w:sz="4" w:space="0" w:color="000000"/>
              <w:left w:val="single" w:sz="4" w:space="0" w:color="000000"/>
              <w:right w:val="single" w:sz="18" w:space="0" w:color="000000"/>
            </w:tcBorders>
            <w:vAlign w:val="center"/>
          </w:tcPr>
          <w:p w14:paraId="01941152"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5161B97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71970450" w14:textId="19745A67"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pacing w:val="1"/>
                <w:sz w:val="18"/>
                <w:szCs w:val="18"/>
              </w:rPr>
              <w:t xml:space="preserve">SERİ NO: </w:t>
            </w:r>
          </w:p>
        </w:tc>
        <w:tc>
          <w:tcPr>
            <w:tcW w:w="8343" w:type="dxa"/>
            <w:gridSpan w:val="3"/>
            <w:tcBorders>
              <w:top w:val="single" w:sz="4" w:space="0" w:color="000000"/>
              <w:left w:val="single" w:sz="4" w:space="0" w:color="000000"/>
              <w:right w:val="single" w:sz="18" w:space="0" w:color="000000"/>
            </w:tcBorders>
            <w:vAlign w:val="center"/>
          </w:tcPr>
          <w:p w14:paraId="498D6B7F"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461918B5"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0A1A4EC4" w14:textId="5A553360"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pacing w:val="1"/>
                <w:sz w:val="18"/>
                <w:szCs w:val="18"/>
              </w:rPr>
              <w:t xml:space="preserve">ADET : </w:t>
            </w:r>
          </w:p>
        </w:tc>
        <w:tc>
          <w:tcPr>
            <w:tcW w:w="8343" w:type="dxa"/>
            <w:gridSpan w:val="3"/>
            <w:tcBorders>
              <w:top w:val="single" w:sz="4" w:space="0" w:color="000000"/>
              <w:left w:val="single" w:sz="4" w:space="0" w:color="000000"/>
              <w:right w:val="single" w:sz="18" w:space="0" w:color="000000"/>
            </w:tcBorders>
            <w:vAlign w:val="center"/>
          </w:tcPr>
          <w:p w14:paraId="2E4C745E"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AF587E" w:rsidRPr="00FD7205" w14:paraId="5E467CB7" w14:textId="77777777" w:rsidTr="007027AE">
        <w:trPr>
          <w:gridAfter w:val="3"/>
          <w:wAfter w:w="3950" w:type="dxa"/>
          <w:trHeight w:hRule="exact" w:val="471"/>
        </w:trPr>
        <w:tc>
          <w:tcPr>
            <w:tcW w:w="10753" w:type="dxa"/>
            <w:gridSpan w:val="5"/>
            <w:tcBorders>
              <w:top w:val="single" w:sz="24" w:space="0" w:color="000000"/>
              <w:left w:val="single" w:sz="18" w:space="0" w:color="000000"/>
              <w:bottom w:val="single" w:sz="24" w:space="0" w:color="000000"/>
              <w:right w:val="single" w:sz="18" w:space="0" w:color="000000"/>
            </w:tcBorders>
            <w:vAlign w:val="center"/>
          </w:tcPr>
          <w:p w14:paraId="7B9578A3" w14:textId="010A1D99" w:rsidR="00AF587E" w:rsidRPr="00AF587E" w:rsidRDefault="00AF587E" w:rsidP="00AF587E">
            <w:pPr>
              <w:widowControl w:val="0"/>
              <w:tabs>
                <w:tab w:val="left" w:pos="520"/>
              </w:tabs>
              <w:autoSpaceDE w:val="0"/>
              <w:autoSpaceDN w:val="0"/>
              <w:adjustRightInd w:val="0"/>
              <w:spacing w:before="91" w:after="0" w:line="240" w:lineRule="auto"/>
              <w:ind w:left="47"/>
              <w:rPr>
                <w:rFonts w:ascii="Arial" w:hAnsi="Arial" w:cs="Arial"/>
                <w:b/>
                <w:bCs/>
                <w:sz w:val="20"/>
                <w:szCs w:val="20"/>
              </w:rPr>
            </w:pPr>
            <w:bookmarkStart w:id="1" w:name="_Hlk62735398"/>
            <w:r w:rsidRPr="00AF587E">
              <w:rPr>
                <w:rFonts w:ascii="Arial" w:hAnsi="Arial" w:cs="Arial"/>
                <w:b/>
                <w:bCs/>
                <w:sz w:val="20"/>
                <w:szCs w:val="20"/>
                <w:highlight w:val="yellow"/>
              </w:rPr>
              <w:t>LÜTFEN TALEP EDİLEN TESTLERİ AŞAĞIDA BELİRTİNİZ :</w:t>
            </w:r>
          </w:p>
          <w:p w14:paraId="02CBC4B8" w14:textId="142257B4" w:rsidR="00AF587E" w:rsidRPr="00FD5CF8" w:rsidRDefault="00AF587E"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p>
        </w:tc>
      </w:tr>
      <w:bookmarkEnd w:id="1"/>
      <w:tr w:rsidR="00AF587E" w:rsidRPr="00FD7205" w14:paraId="210AA16E" w14:textId="77777777" w:rsidTr="00E15CD4">
        <w:trPr>
          <w:gridAfter w:val="3"/>
          <w:wAfter w:w="3950" w:type="dxa"/>
          <w:trHeight w:val="2865"/>
        </w:trPr>
        <w:tc>
          <w:tcPr>
            <w:tcW w:w="10753" w:type="dxa"/>
            <w:gridSpan w:val="5"/>
            <w:tcBorders>
              <w:top w:val="single" w:sz="24" w:space="0" w:color="000000"/>
              <w:left w:val="single" w:sz="18" w:space="0" w:color="000000"/>
              <w:right w:val="single" w:sz="18" w:space="0" w:color="000000"/>
            </w:tcBorders>
          </w:tcPr>
          <w:p w14:paraId="545A4A07" w14:textId="77777777" w:rsidR="00AF587E" w:rsidRPr="004973D6" w:rsidRDefault="00AF587E" w:rsidP="004973D6">
            <w:pPr>
              <w:spacing w:after="0"/>
              <w:ind w:left="550" w:hanging="550"/>
              <w:rPr>
                <w:rFonts w:ascii="Arial" w:hAnsi="Arial" w:cs="Arial"/>
                <w:b/>
                <w:bCs/>
                <w:sz w:val="12"/>
                <w:szCs w:val="12"/>
              </w:rPr>
            </w:pPr>
          </w:p>
          <w:p w14:paraId="26D6D62C" w14:textId="16C669AD" w:rsidR="00AF587E" w:rsidRDefault="00AF587E" w:rsidP="00AF587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6F05DA">
              <w:rPr>
                <w:rFonts w:ascii="Arial" w:hAnsi="Arial" w:cs="Arial"/>
                <w:b/>
                <w:bCs/>
                <w:sz w:val="18"/>
                <w:szCs w:val="18"/>
              </w:rPr>
            </w:r>
            <w:r w:rsidR="006F05DA">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Talep Edilen </w:t>
            </w:r>
            <w:r w:rsidR="00435C5B">
              <w:rPr>
                <w:rFonts w:ascii="Arial" w:hAnsi="Arial" w:cs="Arial"/>
                <w:b/>
                <w:bCs/>
                <w:sz w:val="18"/>
                <w:szCs w:val="18"/>
              </w:rPr>
              <w:t>T</w:t>
            </w:r>
            <w:r>
              <w:rPr>
                <w:rFonts w:ascii="Arial" w:hAnsi="Arial" w:cs="Arial"/>
                <w:b/>
                <w:bCs/>
                <w:sz w:val="18"/>
                <w:szCs w:val="18"/>
              </w:rPr>
              <w:t xml:space="preserve">est Açıklamaları ; </w:t>
            </w:r>
          </w:p>
          <w:p w14:paraId="189C0A77" w14:textId="354A2B28" w:rsidR="00891ED9" w:rsidRDefault="00891ED9" w:rsidP="00AF587E">
            <w:pPr>
              <w:spacing w:after="0"/>
              <w:ind w:left="550" w:hanging="550"/>
              <w:rPr>
                <w:rFonts w:ascii="Arial" w:hAnsi="Arial" w:cs="Arial"/>
                <w:b/>
                <w:bCs/>
                <w:sz w:val="18"/>
                <w:szCs w:val="18"/>
              </w:rPr>
            </w:pPr>
          </w:p>
          <w:p w14:paraId="796672A6" w14:textId="6F94FBC6" w:rsidR="00891ED9" w:rsidRPr="00891ED9" w:rsidRDefault="00134D00" w:rsidP="00134D00">
            <w:pPr>
              <w:pStyle w:val="Default"/>
              <w:ind w:left="465"/>
              <w:rPr>
                <w:rFonts w:ascii="Cambria" w:hAnsi="Cambria" w:cs="Cambria"/>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Pr>
                <w:rFonts w:ascii="Arial" w:hAnsi="Arial" w:cs="Arial"/>
                <w:b/>
                <w:bCs/>
                <w:sz w:val="18"/>
                <w:szCs w:val="18"/>
              </w:rPr>
              <w:t>ISO 15714 and GB/T 21551-3 (</w:t>
            </w:r>
            <w:r w:rsidR="00891ED9" w:rsidRPr="00AB605E">
              <w:rPr>
                <w:rFonts w:ascii="Arial" w:hAnsi="Arial" w:cs="Arial"/>
                <w:b/>
                <w:bCs/>
                <w:sz w:val="16"/>
                <w:szCs w:val="16"/>
              </w:rPr>
              <w:t>Method of evaluating the UV dose to airborne microorganisms transiting in-duct ultraviolet germicidal irradiation devices)</w:t>
            </w:r>
          </w:p>
          <w:p w14:paraId="29950B85" w14:textId="77777777" w:rsidR="00891ED9" w:rsidRPr="00891ED9" w:rsidRDefault="00891ED9" w:rsidP="00891ED9">
            <w:pPr>
              <w:pStyle w:val="Default"/>
              <w:ind w:left="465"/>
              <w:rPr>
                <w:rFonts w:ascii="Cambria" w:hAnsi="Cambria" w:cs="Cambria"/>
              </w:rPr>
            </w:pPr>
          </w:p>
          <w:p w14:paraId="3B5E4B58" w14:textId="0C60F3E8" w:rsidR="00891ED9" w:rsidRPr="00891ED9" w:rsidRDefault="00891ED9" w:rsidP="00891ED9">
            <w:pPr>
              <w:pStyle w:val="Default"/>
              <w:ind w:left="465"/>
              <w:rPr>
                <w:rFonts w:ascii="Cambria" w:hAnsi="Cambria" w:cs="Cambria"/>
              </w:rPr>
            </w:pPr>
          </w:p>
          <w:p w14:paraId="76349D47" w14:textId="74F55FA4" w:rsidR="00891ED9" w:rsidRPr="00AB605E" w:rsidRDefault="00134D00" w:rsidP="00134D00">
            <w:pPr>
              <w:pStyle w:val="Default"/>
              <w:ind w:left="465"/>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sidRPr="00891ED9">
              <w:rPr>
                <w:rFonts w:ascii="Arial" w:hAnsi="Arial" w:cs="Arial"/>
                <w:b/>
                <w:bCs/>
                <w:sz w:val="18"/>
                <w:szCs w:val="18"/>
              </w:rPr>
              <w:t xml:space="preserve">TS EN 13697 +A1 </w:t>
            </w:r>
            <w:r w:rsidR="00891ED9" w:rsidRPr="00AB605E">
              <w:rPr>
                <w:rFonts w:ascii="Arial" w:hAnsi="Arial" w:cs="Arial"/>
                <w:b/>
                <w:bCs/>
                <w:sz w:val="16"/>
                <w:szCs w:val="16"/>
              </w:rPr>
              <w:t>Chemical disinfectants and antiseptics - Quantitative non-porous surface test for the evaluation of bactericidal and/or fungicidal activity of chemical disinfectants used in food, industrial, domestic and institutional areas – Test method and requirements without mechanical action (phase 2</w:t>
            </w:r>
            <w:r w:rsidR="00435C5B">
              <w:rPr>
                <w:rFonts w:ascii="Arial" w:hAnsi="Arial" w:cs="Arial"/>
                <w:b/>
                <w:bCs/>
                <w:sz w:val="16"/>
                <w:szCs w:val="16"/>
              </w:rPr>
              <w:t xml:space="preserve"> </w:t>
            </w:r>
            <w:r w:rsidR="00891ED9" w:rsidRPr="00AB605E">
              <w:rPr>
                <w:rFonts w:ascii="Arial" w:hAnsi="Arial" w:cs="Arial"/>
                <w:b/>
                <w:bCs/>
                <w:sz w:val="16"/>
                <w:szCs w:val="16"/>
              </w:rPr>
              <w:t>/</w:t>
            </w:r>
            <w:r w:rsidR="00435C5B">
              <w:rPr>
                <w:rFonts w:ascii="Arial" w:hAnsi="Arial" w:cs="Arial"/>
                <w:b/>
                <w:bCs/>
                <w:sz w:val="16"/>
                <w:szCs w:val="16"/>
              </w:rPr>
              <w:t xml:space="preserve"> </w:t>
            </w:r>
            <w:r w:rsidR="00891ED9" w:rsidRPr="00AB605E">
              <w:rPr>
                <w:rFonts w:ascii="Arial" w:hAnsi="Arial" w:cs="Arial"/>
                <w:b/>
                <w:bCs/>
                <w:sz w:val="16"/>
                <w:szCs w:val="16"/>
              </w:rPr>
              <w:t>step</w:t>
            </w:r>
            <w:r w:rsidR="00435C5B">
              <w:rPr>
                <w:rFonts w:ascii="Arial" w:hAnsi="Arial" w:cs="Arial"/>
                <w:b/>
                <w:bCs/>
                <w:sz w:val="16"/>
                <w:szCs w:val="16"/>
              </w:rPr>
              <w:t xml:space="preserve"> </w:t>
            </w:r>
            <w:r w:rsidR="00891ED9" w:rsidRPr="00AB605E">
              <w:rPr>
                <w:rFonts w:ascii="Arial" w:hAnsi="Arial" w:cs="Arial"/>
                <w:b/>
                <w:bCs/>
                <w:sz w:val="16"/>
                <w:szCs w:val="16"/>
              </w:rPr>
              <w:t>2)</w:t>
            </w:r>
          </w:p>
          <w:p w14:paraId="3976B29E" w14:textId="19AF2E18" w:rsidR="00A9081C" w:rsidRDefault="00A9081C" w:rsidP="00A9081C">
            <w:pPr>
              <w:pStyle w:val="Default"/>
              <w:rPr>
                <w:rFonts w:ascii="Arial" w:hAnsi="Arial" w:cs="Arial"/>
                <w:b/>
                <w:bCs/>
                <w:sz w:val="18"/>
                <w:szCs w:val="18"/>
              </w:rPr>
            </w:pPr>
          </w:p>
          <w:p w14:paraId="70880843" w14:textId="2DB1DF5D" w:rsidR="00A9081C" w:rsidRDefault="00A9081C" w:rsidP="00A9081C">
            <w:pPr>
              <w:pStyle w:val="Default"/>
              <w:rPr>
                <w:rFonts w:ascii="Arial" w:hAnsi="Arial" w:cs="Arial"/>
                <w:b/>
                <w:bCs/>
                <w:sz w:val="18"/>
                <w:szCs w:val="18"/>
              </w:rPr>
            </w:pPr>
          </w:p>
          <w:p w14:paraId="749FD67F" w14:textId="5AB9FA1E" w:rsidR="00A9081C" w:rsidRPr="00AB605E" w:rsidRDefault="00134D00" w:rsidP="00134D00">
            <w:pPr>
              <w:pStyle w:val="Default"/>
              <w:ind w:left="465"/>
              <w:jc w:val="both"/>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A9081C" w:rsidRPr="00A9081C">
              <w:rPr>
                <w:rFonts w:ascii="Arial" w:hAnsi="Arial" w:cs="Arial"/>
                <w:b/>
                <w:bCs/>
                <w:sz w:val="18"/>
                <w:szCs w:val="18"/>
              </w:rPr>
              <w:t>BS EN 17272:2020</w:t>
            </w:r>
            <w:r w:rsidR="00A9081C">
              <w:rPr>
                <w:rFonts w:ascii="Arial" w:hAnsi="Arial" w:cs="Arial"/>
                <w:b/>
                <w:bCs/>
                <w:sz w:val="18"/>
                <w:szCs w:val="18"/>
              </w:rPr>
              <w:t xml:space="preserve"> </w:t>
            </w:r>
            <w:r w:rsidR="00A9081C" w:rsidRPr="00AB605E">
              <w:rPr>
                <w:rFonts w:ascii="Arial" w:hAnsi="Arial" w:cs="Arial"/>
                <w:b/>
                <w:bCs/>
                <w:sz w:val="16"/>
                <w:szCs w:val="16"/>
              </w:rPr>
              <w:t>Chemical disinfectants and antiseptics — Methods of airborne room disinfection by automated process — Determination of bactericidal, mycobactericidal, sporicidal, fungicidal, yeasticidal, virucidal and phagocidal activities</w:t>
            </w:r>
          </w:p>
          <w:p w14:paraId="6AFCE0CE" w14:textId="7A452216" w:rsidR="00AF587E" w:rsidRPr="000121AD" w:rsidRDefault="00AF587E" w:rsidP="00AF587E">
            <w:pPr>
              <w:spacing w:after="0"/>
              <w:ind w:left="560" w:hanging="550"/>
              <w:rPr>
                <w:rFonts w:ascii="Arial" w:hAnsi="Arial" w:cs="Arial"/>
                <w:b/>
                <w:bCs/>
                <w:sz w:val="18"/>
                <w:szCs w:val="18"/>
              </w:rPr>
            </w:pPr>
          </w:p>
          <w:p w14:paraId="2F45BA58" w14:textId="5B12E0D5" w:rsidR="00AF587E" w:rsidRPr="000121AD" w:rsidRDefault="00AF587E"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4"/>
            <w:tcBorders>
              <w:top w:val="single" w:sz="19" w:space="0" w:color="000000"/>
              <w:left w:val="single" w:sz="4" w:space="0" w:color="000000"/>
              <w:bottom w:val="single" w:sz="19" w:space="0" w:color="000000"/>
              <w:right w:val="single" w:sz="18" w:space="0" w:color="000000"/>
            </w:tcBorders>
            <w:vAlign w:val="center"/>
          </w:tcPr>
          <w:p w14:paraId="1F652DBB" w14:textId="31FA0EE3" w:rsidR="00E52316" w:rsidRPr="00791B43" w:rsidRDefault="00134D00"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İNGİLİZCE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TÜRKÇE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6F05DA">
              <w:rPr>
                <w:rFonts w:ascii="Arial" w:hAnsi="Arial" w:cs="Arial"/>
                <w:b/>
                <w:bCs/>
                <w:sz w:val="16"/>
                <w:szCs w:val="16"/>
              </w:rPr>
            </w:r>
            <w:r w:rsidR="006F05DA">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HER İKİSİ (+5</w:t>
            </w:r>
            <w:r w:rsidR="00496AAB">
              <w:rPr>
                <w:rFonts w:ascii="Arial" w:hAnsi="Arial" w:cs="Arial"/>
                <w:b/>
                <w:bCs/>
                <w:sz w:val="16"/>
                <w:szCs w:val="16"/>
              </w:rPr>
              <w:t>0</w:t>
            </w:r>
            <w:r w:rsidR="00E52316" w:rsidRPr="00791B43">
              <w:rPr>
                <w:rFonts w:ascii="Arial" w:hAnsi="Arial" w:cs="Arial"/>
                <w:b/>
                <w:bCs/>
                <w:sz w:val="16"/>
                <w:szCs w:val="16"/>
              </w:rPr>
              <w:t xml:space="preserve">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6C2FED" w:rsidRPr="00FD7205" w14:paraId="3C3264B9"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4B894841" w14:textId="7AAEB6BD" w:rsidR="006C2FED" w:rsidRPr="00791B43" w:rsidRDefault="006C2FED" w:rsidP="006C2FED">
            <w:pPr>
              <w:widowControl w:val="0"/>
              <w:autoSpaceDE w:val="0"/>
              <w:autoSpaceDN w:val="0"/>
              <w:adjustRightInd w:val="0"/>
              <w:spacing w:after="0" w:line="240" w:lineRule="auto"/>
              <w:jc w:val="center"/>
              <w:rPr>
                <w:rFonts w:ascii="Arial" w:hAnsi="Arial" w:cs="Arial"/>
                <w:b/>
                <w:bCs/>
                <w:spacing w:val="1"/>
                <w:sz w:val="16"/>
                <w:szCs w:val="16"/>
              </w:rPr>
            </w:pPr>
            <w:r w:rsidRPr="009811A3">
              <w:rPr>
                <w:rFonts w:ascii="Arial" w:hAnsi="Arial" w:cs="Arial"/>
                <w:b/>
                <w:bCs/>
                <w:spacing w:val="1"/>
                <w:sz w:val="12"/>
                <w:szCs w:val="12"/>
              </w:rPr>
              <w:t>ORİJİNAL RAPOR GÖNDERİMİ</w:t>
            </w:r>
          </w:p>
        </w:tc>
        <w:tc>
          <w:tcPr>
            <w:tcW w:w="8443" w:type="dxa"/>
            <w:gridSpan w:val="4"/>
            <w:tcBorders>
              <w:top w:val="single" w:sz="19" w:space="0" w:color="000000"/>
              <w:left w:val="single" w:sz="4" w:space="0" w:color="000000"/>
              <w:bottom w:val="single" w:sz="19" w:space="0" w:color="000000"/>
              <w:right w:val="single" w:sz="18" w:space="0" w:color="000000"/>
            </w:tcBorders>
            <w:vAlign w:val="center"/>
          </w:tcPr>
          <w:p w14:paraId="6CA5BA34" w14:textId="1BA56780" w:rsidR="006C2FED" w:rsidRPr="00AF587E" w:rsidRDefault="006C2FED" w:rsidP="006C2FED">
            <w:pPr>
              <w:widowControl w:val="0"/>
              <w:tabs>
                <w:tab w:val="left" w:pos="760"/>
              </w:tabs>
              <w:autoSpaceDE w:val="0"/>
              <w:autoSpaceDN w:val="0"/>
              <w:adjustRightInd w:val="0"/>
              <w:spacing w:after="0" w:line="240" w:lineRule="auto"/>
              <w:jc w:val="center"/>
              <w:rPr>
                <w:rFonts w:ascii="Arial" w:hAnsi="Arial" w:cs="Arial"/>
                <w:b/>
                <w:bCs/>
                <w:sz w:val="16"/>
                <w:szCs w:val="16"/>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6F05DA">
              <w:rPr>
                <w:rFonts w:ascii="Arial" w:hAnsi="Arial" w:cs="Arial"/>
                <w:b/>
                <w:bCs/>
                <w:sz w:val="11"/>
                <w:szCs w:val="11"/>
              </w:rPr>
            </w:r>
            <w:r w:rsidR="006F05DA">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6F05DA">
              <w:rPr>
                <w:rFonts w:ascii="Arial" w:hAnsi="Arial" w:cs="Arial"/>
                <w:b/>
                <w:bCs/>
                <w:sz w:val="11"/>
                <w:szCs w:val="11"/>
              </w:rPr>
            </w:r>
            <w:r w:rsidR="006F05DA">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tcPr>
          <w:p w14:paraId="2CE55FDE" w14:textId="77777777" w:rsidR="006C2FED" w:rsidRDefault="006C2FED" w:rsidP="006C2FED">
            <w:pPr>
              <w:spacing w:after="0" w:line="240" w:lineRule="auto"/>
              <w:rPr>
                <w:rFonts w:ascii="Times New Roman" w:hAnsi="Times New Roman"/>
                <w:sz w:val="24"/>
                <w:szCs w:val="24"/>
              </w:rPr>
            </w:pPr>
          </w:p>
        </w:tc>
        <w:tc>
          <w:tcPr>
            <w:tcW w:w="1951" w:type="dxa"/>
          </w:tcPr>
          <w:p w14:paraId="769B8E9A" w14:textId="77777777" w:rsidR="006C2FED" w:rsidRPr="00FD7205" w:rsidRDefault="006C2FED" w:rsidP="006C2FED">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48BAAAAC" w14:textId="77777777" w:rsidR="006C2FED" w:rsidRPr="00FD7205" w:rsidRDefault="006C2FED" w:rsidP="006C2FED">
            <w:pPr>
              <w:spacing w:after="0" w:line="240" w:lineRule="auto"/>
              <w:rPr>
                <w:rFonts w:ascii="Times New Roman" w:hAnsi="Times New Roman"/>
                <w:sz w:val="24"/>
                <w:szCs w:val="24"/>
              </w:rPr>
            </w:pPr>
          </w:p>
        </w:tc>
      </w:tr>
      <w:tr w:rsidR="006C2FED" w:rsidRPr="00FD7205" w14:paraId="0BE27827" w14:textId="77777777" w:rsidTr="00B018E3">
        <w:trPr>
          <w:trHeight w:hRule="exact" w:val="332"/>
        </w:trPr>
        <w:tc>
          <w:tcPr>
            <w:tcW w:w="10753" w:type="dxa"/>
            <w:gridSpan w:val="5"/>
            <w:tcBorders>
              <w:top w:val="single" w:sz="19" w:space="0" w:color="000000"/>
              <w:left w:val="single" w:sz="18" w:space="0" w:color="000000"/>
              <w:bottom w:val="single" w:sz="18" w:space="0" w:color="000000"/>
              <w:right w:val="single" w:sz="18" w:space="0" w:color="000000"/>
            </w:tcBorders>
            <w:vAlign w:val="center"/>
          </w:tcPr>
          <w:p w14:paraId="610D9075" w14:textId="7EF6AEFC" w:rsidR="006C2FED" w:rsidRPr="005D2E68" w:rsidRDefault="006C2FED" w:rsidP="006C2FED">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6C2FED" w:rsidRDefault="006C2FED" w:rsidP="006C2FED">
            <w:pPr>
              <w:spacing w:after="0" w:line="240" w:lineRule="auto"/>
              <w:rPr>
                <w:rFonts w:ascii="Times New Roman" w:hAnsi="Times New Roman"/>
                <w:sz w:val="24"/>
                <w:szCs w:val="24"/>
              </w:rPr>
            </w:pPr>
          </w:p>
        </w:tc>
        <w:tc>
          <w:tcPr>
            <w:tcW w:w="1951" w:type="dxa"/>
          </w:tcPr>
          <w:p w14:paraId="1F9440E9" w14:textId="77777777" w:rsidR="006C2FED" w:rsidRPr="00FD7205" w:rsidRDefault="006C2FED" w:rsidP="006C2FED">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6C2FED" w:rsidRPr="00FD7205" w:rsidRDefault="006C2FED" w:rsidP="006C2FED">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19A3DDB6" w:rsidR="004A582F" w:rsidRPr="00134D00" w:rsidRDefault="004A582F" w:rsidP="00134D00">
      <w:pPr>
        <w:pStyle w:val="AralkYok"/>
        <w:rPr>
          <w:sz w:val="8"/>
          <w:szCs w:val="8"/>
        </w:rPr>
      </w:pPr>
      <w:r w:rsidRPr="00C53902">
        <w:rPr>
          <w:sz w:val="12"/>
          <w:szCs w:val="12"/>
        </w:rPr>
        <w:t xml:space="preserve">Ölçüm belirsizliğinin raporlanmasını istiyorsanız, işaretleyiniz: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6F05DA">
        <w:rPr>
          <w:rFonts w:ascii="Arial" w:hAnsi="Arial" w:cs="Arial"/>
          <w:b/>
          <w:bCs/>
          <w:sz w:val="8"/>
          <w:szCs w:val="8"/>
        </w:rPr>
      </w:r>
      <w:r w:rsidR="006F05DA">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AF587E">
        <w:rPr>
          <w:rFonts w:ascii="Arial" w:hAnsi="Arial" w:cs="Arial"/>
          <w:b/>
          <w:bCs/>
          <w:sz w:val="16"/>
          <w:szCs w:val="16"/>
        </w:rPr>
        <w:t xml:space="preserve"> </w:t>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belirtiniz :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6F05DA">
        <w:rPr>
          <w:rFonts w:ascii="Arial" w:hAnsi="Arial" w:cs="Arial"/>
          <w:b/>
          <w:bCs/>
          <w:sz w:val="8"/>
          <w:szCs w:val="8"/>
        </w:rPr>
      </w:r>
      <w:r w:rsidR="006F05DA">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134D00">
        <w:rPr>
          <w:rFonts w:ascii="Arial" w:hAnsi="Arial" w:cs="Arial"/>
          <w:b/>
          <w:bCs/>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erek, 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 teslim alındıktan sonra, incelenerek ön kayıt oluşturulur. Toplam test tutarını  gösteren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07DDCB9C"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w:t>
      </w:r>
      <w:r w:rsidR="006F05DA">
        <w:rPr>
          <w:rFonts w:ascii="Arial" w:hAnsi="Arial" w:cs="Arial"/>
          <w:sz w:val="16"/>
          <w:szCs w:val="16"/>
        </w:rPr>
        <w:t xml:space="preserve"> </w:t>
      </w:r>
      <w:r w:rsidR="006F05DA" w:rsidRPr="006F05DA">
        <w:rPr>
          <w:rFonts w:ascii="Arial" w:hAnsi="Arial" w:cs="Arial"/>
          <w:sz w:val="16"/>
          <w:szCs w:val="16"/>
        </w:rPr>
        <w:t>Gerekli koşullarda Feragat Beyanı alınır.</w:t>
      </w:r>
      <w:r w:rsidRPr="00234EDD">
        <w:rPr>
          <w:rFonts w:ascii="Arial" w:hAnsi="Arial" w:cs="Arial"/>
          <w:sz w:val="16"/>
          <w:szCs w:val="16"/>
        </w:rPr>
        <w:t xml:space="preserve">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521C976A" w:rsidR="004C0B51" w:rsidRPr="00942755" w:rsidRDefault="00AB605E"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942755">
        <w:rPr>
          <w:rFonts w:ascii="Arial" w:hAnsi="Arial" w:cs="Arial"/>
          <w:sz w:val="16"/>
          <w:szCs w:val="16"/>
        </w:rPr>
        <w:t>T</w:t>
      </w:r>
      <w:r w:rsidR="004C0B51" w:rsidRPr="00942755">
        <w:rPr>
          <w:rFonts w:ascii="Arial" w:hAnsi="Arial" w:cs="Arial"/>
          <w:sz w:val="16"/>
          <w:szCs w:val="16"/>
        </w:rPr>
        <w:t>est edil</w:t>
      </w:r>
      <w:r w:rsidR="00827B84">
        <w:rPr>
          <w:rFonts w:ascii="Arial" w:hAnsi="Arial" w:cs="Arial"/>
          <w:sz w:val="16"/>
          <w:szCs w:val="16"/>
        </w:rPr>
        <w:t>en makineler 3</w:t>
      </w:r>
      <w:r w:rsidR="004C0B51" w:rsidRPr="00942755">
        <w:rPr>
          <w:rFonts w:ascii="Arial" w:hAnsi="Arial" w:cs="Arial"/>
          <w:sz w:val="16"/>
          <w:szCs w:val="16"/>
        </w:rPr>
        <w:t xml:space="preserve"> ay süresince saklanır. Test raporu çıkış tarihi 3 ay geçmiş itirazlar için aynı numuneden tekrar testi yapılamaz. Test istek formu,</w:t>
      </w:r>
      <w:r w:rsidR="00942755" w:rsidRPr="00942755">
        <w:rPr>
          <w:rFonts w:ascii="Arial" w:hAnsi="Arial" w:cs="Arial"/>
          <w:sz w:val="16"/>
          <w:szCs w:val="16"/>
        </w:rPr>
        <w:t xml:space="preserve"> </w:t>
      </w:r>
      <w:r w:rsidRPr="00942755">
        <w:rPr>
          <w:rFonts w:ascii="Arial" w:hAnsi="Arial" w:cs="Arial"/>
          <w:sz w:val="16"/>
          <w:szCs w:val="16"/>
        </w:rPr>
        <w:t xml:space="preserve">Müşteri bilgilendirme formu </w:t>
      </w:r>
      <w:r w:rsidR="004C0B51" w:rsidRPr="00942755">
        <w:rPr>
          <w:rFonts w:ascii="Arial" w:hAnsi="Arial" w:cs="Arial"/>
          <w:sz w:val="16"/>
          <w:szCs w:val="16"/>
        </w:rPr>
        <w:t>,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termin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erikan 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00302102" w:rsidR="004C0B51"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40591">
        <w:rPr>
          <w:rFonts w:ascii="Arial" w:hAnsi="Arial" w:cs="Arial"/>
          <w:sz w:val="16"/>
          <w:szCs w:val="16"/>
        </w:rPr>
        <w:t xml:space="preserve">Revize rapor (yayınlanmış rapor üzerinden ilave/eksiltme/düzeltme istekleri) talep edilmesi </w:t>
      </w:r>
      <w:r w:rsidRPr="00E91BB5">
        <w:rPr>
          <w:rFonts w:ascii="Arial" w:hAnsi="Arial" w:cs="Arial"/>
          <w:sz w:val="16"/>
          <w:szCs w:val="16"/>
        </w:rPr>
        <w:t xml:space="preserve">durumunda </w:t>
      </w:r>
      <w:r w:rsidR="00E91BB5" w:rsidRPr="00E91BB5">
        <w:rPr>
          <w:rFonts w:ascii="Arial" w:hAnsi="Arial" w:cs="Arial"/>
          <w:sz w:val="16"/>
          <w:szCs w:val="16"/>
        </w:rPr>
        <w:t>50</w:t>
      </w:r>
      <w:r w:rsidRPr="00E91BB5">
        <w:rPr>
          <w:rFonts w:ascii="Arial" w:hAnsi="Arial" w:cs="Arial"/>
          <w:sz w:val="16"/>
          <w:szCs w:val="16"/>
        </w:rPr>
        <w:t xml:space="preserve"> USD olarak</w:t>
      </w:r>
      <w:r w:rsidRPr="00640591">
        <w:rPr>
          <w:rFonts w:ascii="Arial" w:hAnsi="Arial" w:cs="Arial"/>
          <w:sz w:val="16"/>
          <w:szCs w:val="16"/>
        </w:rPr>
        <w:t xml:space="preserve"> ücretlendirilecektir. Fiyatlara</w:t>
      </w:r>
      <w:r w:rsidR="002B2B4A" w:rsidRPr="00640591">
        <w:rPr>
          <w:rFonts w:ascii="Arial" w:hAnsi="Arial" w:cs="Arial"/>
          <w:sz w:val="16"/>
          <w:szCs w:val="16"/>
        </w:rPr>
        <w:t xml:space="preserve"> </w:t>
      </w:r>
      <w:r w:rsidRPr="00640591">
        <w:rPr>
          <w:rFonts w:ascii="Arial" w:hAnsi="Arial" w:cs="Arial"/>
          <w:sz w:val="16"/>
          <w:szCs w:val="16"/>
        </w:rPr>
        <w:t>KDV ilave edilecektir.</w:t>
      </w:r>
    </w:p>
    <w:p w14:paraId="4305C25A" w14:textId="0922F8D8" w:rsidR="006C2FED" w:rsidRPr="00640591" w:rsidRDefault="006C2FE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C2FED">
        <w:rPr>
          <w:rFonts w:ascii="Arial" w:hAnsi="Arial" w:cs="Arial"/>
          <w:sz w:val="16"/>
          <w:szCs w:val="16"/>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E</w:t>
      </w:r>
      <w:r w:rsidRPr="00234EDD">
        <w:rPr>
          <w:rFonts w:ascii="Arial" w:hAnsi="Arial" w:cs="Arial"/>
          <w:spacing w:val="1"/>
          <w:sz w:val="16"/>
          <w:szCs w:val="16"/>
        </w:rPr>
        <w:t>ko</w:t>
      </w:r>
      <w:r w:rsidRPr="00234EDD">
        <w:rPr>
          <w:rFonts w:ascii="Arial" w:hAnsi="Arial" w:cs="Arial"/>
          <w:sz w:val="16"/>
          <w:szCs w:val="16"/>
        </w:rPr>
        <w:t xml:space="preserve">teks’in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 xml:space="preserve">ş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0"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0428" w14:textId="77777777" w:rsidR="004626CB" w:rsidRDefault="004626CB" w:rsidP="006E29AA">
      <w:pPr>
        <w:spacing w:after="0" w:line="240" w:lineRule="auto"/>
      </w:pPr>
      <w:r>
        <w:separator/>
      </w:r>
    </w:p>
  </w:endnote>
  <w:endnote w:type="continuationSeparator" w:id="0">
    <w:p w14:paraId="527F69DE" w14:textId="77777777" w:rsidR="004626CB" w:rsidRDefault="004626CB"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69C8E99D"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w:t>
    </w:r>
    <w:bookmarkEnd w:id="2"/>
    <w:bookmarkEnd w:id="3"/>
    <w:bookmarkEnd w:id="4"/>
    <w:bookmarkEnd w:id="5"/>
    <w:r w:rsidR="00AF587E">
      <w:rPr>
        <w:rFonts w:ascii="Times New Roman" w:hAnsi="Times New Roman"/>
        <w:color w:val="000000"/>
        <w:sz w:val="16"/>
        <w:szCs w:val="20"/>
      </w:rPr>
      <w:t>f236/0</w:t>
    </w:r>
    <w:r w:rsidR="006F05DA">
      <w:rPr>
        <w:rFonts w:ascii="Times New Roman" w:hAnsi="Times New Roman"/>
        <w:color w:val="000000"/>
        <w:sz w:val="16"/>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1CA1D7EA"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w:t>
    </w:r>
    <w:r w:rsidR="00AF587E">
      <w:rPr>
        <w:rFonts w:ascii="Times New Roman" w:hAnsi="Times New Roman"/>
        <w:color w:val="000000"/>
        <w:sz w:val="16"/>
        <w:szCs w:val="20"/>
      </w:rPr>
      <w:t>236/0</w:t>
    </w:r>
    <w:r w:rsidR="006F05DA">
      <w:rPr>
        <w:rFonts w:ascii="Times New Roman" w:hAnsi="Times New Roman"/>
        <w:color w:val="000000"/>
        <w:sz w:val="16"/>
        <w:szCs w:val="20"/>
      </w:rPr>
      <w:t>7</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6BF1" w14:textId="77777777" w:rsidR="004626CB" w:rsidRDefault="004626CB" w:rsidP="006E29AA">
      <w:pPr>
        <w:spacing w:after="0" w:line="240" w:lineRule="auto"/>
      </w:pPr>
      <w:bookmarkStart w:id="0" w:name="_Hlk62665179"/>
      <w:bookmarkEnd w:id="0"/>
      <w:r>
        <w:separator/>
      </w:r>
    </w:p>
  </w:footnote>
  <w:footnote w:type="continuationSeparator" w:id="0">
    <w:p w14:paraId="2E070577" w14:textId="77777777" w:rsidR="004626CB" w:rsidRDefault="004626CB"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007807C7" w:rsidR="006E29AA" w:rsidRPr="00955399" w:rsidRDefault="0072372F" w:rsidP="00E12A40">
    <w:pPr>
      <w:jc w:val="center"/>
      <w:rPr>
        <w:sz w:val="24"/>
        <w:szCs w:val="24"/>
      </w:rPr>
    </w:pPr>
    <w:r>
      <w:rPr>
        <w:b/>
        <w:color w:val="0070C0"/>
      </w:rPr>
      <w:t>HİJYEN MAKİNE TESTLERİ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7731"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22A24801"/>
    <w:multiLevelType w:val="hybridMultilevel"/>
    <w:tmpl w:val="E28A6618"/>
    <w:lvl w:ilvl="0" w:tplc="3578CAA0">
      <w:start w:val="11"/>
      <w:numFmt w:val="bullet"/>
      <w:lvlText w:val="-"/>
      <w:lvlJc w:val="left"/>
      <w:pPr>
        <w:ind w:left="465" w:hanging="360"/>
      </w:pPr>
      <w:rPr>
        <w:rFonts w:ascii="Arial" w:eastAsiaTheme="minorHAnsi" w:hAnsi="Arial" w:cs="Arial" w:hint="default"/>
        <w:b/>
        <w:sz w:val="18"/>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2"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4"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6822631">
    <w:abstractNumId w:val="0"/>
  </w:num>
  <w:num w:numId="2" w16cid:durableId="306130051">
    <w:abstractNumId w:val="3"/>
  </w:num>
  <w:num w:numId="3" w16cid:durableId="1249116793">
    <w:abstractNumId w:val="2"/>
  </w:num>
  <w:num w:numId="4" w16cid:durableId="739593755">
    <w:abstractNumId w:val="4"/>
  </w:num>
  <w:num w:numId="5" w16cid:durableId="2097169910">
    <w:abstractNumId w:val="5"/>
  </w:num>
  <w:num w:numId="6" w16cid:durableId="62430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753EE"/>
    <w:rsid w:val="000B38DE"/>
    <w:rsid w:val="00134D00"/>
    <w:rsid w:val="00153263"/>
    <w:rsid w:val="00184D74"/>
    <w:rsid w:val="001A3FE3"/>
    <w:rsid w:val="0021308C"/>
    <w:rsid w:val="0022555E"/>
    <w:rsid w:val="002307BE"/>
    <w:rsid w:val="00234EDD"/>
    <w:rsid w:val="00254152"/>
    <w:rsid w:val="0027190E"/>
    <w:rsid w:val="002B2B4A"/>
    <w:rsid w:val="00307A27"/>
    <w:rsid w:val="003104B1"/>
    <w:rsid w:val="003368DA"/>
    <w:rsid w:val="00371E46"/>
    <w:rsid w:val="00380CD6"/>
    <w:rsid w:val="00381B0D"/>
    <w:rsid w:val="00406E98"/>
    <w:rsid w:val="00435C5B"/>
    <w:rsid w:val="004626CB"/>
    <w:rsid w:val="004819F5"/>
    <w:rsid w:val="004842EB"/>
    <w:rsid w:val="00494CA3"/>
    <w:rsid w:val="00496AAB"/>
    <w:rsid w:val="004973D6"/>
    <w:rsid w:val="00497EBF"/>
    <w:rsid w:val="004A582F"/>
    <w:rsid w:val="004C0B51"/>
    <w:rsid w:val="004E24B1"/>
    <w:rsid w:val="004E51F5"/>
    <w:rsid w:val="004E5A73"/>
    <w:rsid w:val="00505FFC"/>
    <w:rsid w:val="005074E1"/>
    <w:rsid w:val="0052213D"/>
    <w:rsid w:val="005758D8"/>
    <w:rsid w:val="005A551F"/>
    <w:rsid w:val="005B6F38"/>
    <w:rsid w:val="005D0667"/>
    <w:rsid w:val="005E0599"/>
    <w:rsid w:val="00620C2A"/>
    <w:rsid w:val="00640591"/>
    <w:rsid w:val="0064733B"/>
    <w:rsid w:val="00652A20"/>
    <w:rsid w:val="00660641"/>
    <w:rsid w:val="00661180"/>
    <w:rsid w:val="00683755"/>
    <w:rsid w:val="006A1E0B"/>
    <w:rsid w:val="006C2FED"/>
    <w:rsid w:val="006C6CE6"/>
    <w:rsid w:val="006D3FD5"/>
    <w:rsid w:val="006E29AA"/>
    <w:rsid w:val="006F05DA"/>
    <w:rsid w:val="006F20A4"/>
    <w:rsid w:val="00705476"/>
    <w:rsid w:val="0072372F"/>
    <w:rsid w:val="00740117"/>
    <w:rsid w:val="00746E7B"/>
    <w:rsid w:val="00776FF0"/>
    <w:rsid w:val="00791B43"/>
    <w:rsid w:val="007A014D"/>
    <w:rsid w:val="007D3D59"/>
    <w:rsid w:val="007E26FD"/>
    <w:rsid w:val="007E6095"/>
    <w:rsid w:val="00827B84"/>
    <w:rsid w:val="0085162D"/>
    <w:rsid w:val="00863467"/>
    <w:rsid w:val="008665F8"/>
    <w:rsid w:val="00867F1B"/>
    <w:rsid w:val="008869A2"/>
    <w:rsid w:val="00887B94"/>
    <w:rsid w:val="00891ED9"/>
    <w:rsid w:val="008C1C28"/>
    <w:rsid w:val="008D648F"/>
    <w:rsid w:val="008E5782"/>
    <w:rsid w:val="008F08D9"/>
    <w:rsid w:val="0090388D"/>
    <w:rsid w:val="00905398"/>
    <w:rsid w:val="00941DEB"/>
    <w:rsid w:val="00942755"/>
    <w:rsid w:val="00955399"/>
    <w:rsid w:val="00956BDD"/>
    <w:rsid w:val="009A3D1B"/>
    <w:rsid w:val="009F7FC6"/>
    <w:rsid w:val="00A25BBF"/>
    <w:rsid w:val="00A65D3B"/>
    <w:rsid w:val="00A73527"/>
    <w:rsid w:val="00A9081C"/>
    <w:rsid w:val="00A9280F"/>
    <w:rsid w:val="00A945FD"/>
    <w:rsid w:val="00AB2CDB"/>
    <w:rsid w:val="00AB605E"/>
    <w:rsid w:val="00AD75B7"/>
    <w:rsid w:val="00AF2172"/>
    <w:rsid w:val="00AF587E"/>
    <w:rsid w:val="00B02463"/>
    <w:rsid w:val="00B113DE"/>
    <w:rsid w:val="00B1780D"/>
    <w:rsid w:val="00B33997"/>
    <w:rsid w:val="00B546D7"/>
    <w:rsid w:val="00B92ED7"/>
    <w:rsid w:val="00BA6C42"/>
    <w:rsid w:val="00BA7DE6"/>
    <w:rsid w:val="00BC759D"/>
    <w:rsid w:val="00BD0A6A"/>
    <w:rsid w:val="00BD231F"/>
    <w:rsid w:val="00BD52D7"/>
    <w:rsid w:val="00BF0613"/>
    <w:rsid w:val="00C03217"/>
    <w:rsid w:val="00C27D94"/>
    <w:rsid w:val="00C3331D"/>
    <w:rsid w:val="00C53902"/>
    <w:rsid w:val="00CA1EA2"/>
    <w:rsid w:val="00CA42B3"/>
    <w:rsid w:val="00CC1359"/>
    <w:rsid w:val="00CD0745"/>
    <w:rsid w:val="00CD7117"/>
    <w:rsid w:val="00CE63D7"/>
    <w:rsid w:val="00D008A7"/>
    <w:rsid w:val="00D474BF"/>
    <w:rsid w:val="00D60E34"/>
    <w:rsid w:val="00D74CD6"/>
    <w:rsid w:val="00DA7F2D"/>
    <w:rsid w:val="00DB2383"/>
    <w:rsid w:val="00DC4DEA"/>
    <w:rsid w:val="00E12A40"/>
    <w:rsid w:val="00E34913"/>
    <w:rsid w:val="00E52316"/>
    <w:rsid w:val="00E860F6"/>
    <w:rsid w:val="00E91BB5"/>
    <w:rsid w:val="00EA1E7B"/>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 w:type="character" w:styleId="AklamaBavurusu">
    <w:name w:val="annotation reference"/>
    <w:basedOn w:val="VarsaylanParagrafYazTipi"/>
    <w:uiPriority w:val="99"/>
    <w:semiHidden/>
    <w:unhideWhenUsed/>
    <w:rsid w:val="00AB605E"/>
    <w:rPr>
      <w:sz w:val="16"/>
      <w:szCs w:val="16"/>
    </w:rPr>
  </w:style>
  <w:style w:type="paragraph" w:styleId="AklamaMetni">
    <w:name w:val="annotation text"/>
    <w:basedOn w:val="Normal"/>
    <w:link w:val="AklamaMetniChar"/>
    <w:uiPriority w:val="99"/>
    <w:semiHidden/>
    <w:unhideWhenUsed/>
    <w:rsid w:val="00AB60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605E"/>
    <w:rPr>
      <w:sz w:val="20"/>
      <w:szCs w:val="20"/>
    </w:rPr>
  </w:style>
  <w:style w:type="paragraph" w:styleId="AklamaKonusu">
    <w:name w:val="annotation subject"/>
    <w:basedOn w:val="AklamaMetni"/>
    <w:next w:val="AklamaMetni"/>
    <w:link w:val="AklamaKonusuChar"/>
    <w:uiPriority w:val="99"/>
    <w:semiHidden/>
    <w:unhideWhenUsed/>
    <w:rsid w:val="00AB605E"/>
    <w:rPr>
      <w:b/>
      <w:bCs/>
    </w:rPr>
  </w:style>
  <w:style w:type="character" w:customStyle="1" w:styleId="AklamaKonusuChar">
    <w:name w:val="Açıklama Konusu Char"/>
    <w:basedOn w:val="AklamaMetniChar"/>
    <w:link w:val="AklamaKonusu"/>
    <w:uiPriority w:val="99"/>
    <w:semiHidden/>
    <w:rsid w:val="00AB605E"/>
    <w:rPr>
      <w:b/>
      <w:bCs/>
      <w:sz w:val="20"/>
      <w:szCs w:val="20"/>
    </w:rPr>
  </w:style>
  <w:style w:type="paragraph" w:styleId="Dzeltme">
    <w:name w:val="Revision"/>
    <w:hidden/>
    <w:uiPriority w:val="99"/>
    <w:semiHidden/>
    <w:rsid w:val="00640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1429</Words>
  <Characters>8149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5</cp:revision>
  <cp:lastPrinted>2021-06-14T13:22:00Z</cp:lastPrinted>
  <dcterms:created xsi:type="dcterms:W3CDTF">2023-01-04T11:18:00Z</dcterms:created>
  <dcterms:modified xsi:type="dcterms:W3CDTF">2023-10-06T06:48:00Z</dcterms:modified>
</cp:coreProperties>
</file>